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07" w:rsidRPr="00DA3C07" w:rsidRDefault="00DA3C07">
      <w:r>
        <w:t xml:space="preserve">TЕХНИЧКА ШКОЛА </w:t>
      </w:r>
    </w:p>
    <w:p w:rsidR="009C4244" w:rsidRDefault="00E802E0">
      <w:pPr>
        <w:rPr>
          <w:lang w:val="ru-RU"/>
        </w:rPr>
      </w:pPr>
      <w:r>
        <w:rPr>
          <w:lang w:val="ru-RU"/>
        </w:rPr>
        <w:t xml:space="preserve">ВЛАСОТИНЦЕ </w:t>
      </w:r>
    </w:p>
    <w:p w:rsidR="009C4244" w:rsidRDefault="009C4244">
      <w:pPr>
        <w:rPr>
          <w:lang w:val="ru-RU"/>
        </w:rPr>
      </w:pPr>
    </w:p>
    <w:p w:rsidR="009C4244" w:rsidRDefault="00E802E0">
      <w:pPr>
        <w:jc w:val="center"/>
        <w:rPr>
          <w:b/>
          <w:lang w:val="ru-RU"/>
        </w:rPr>
      </w:pPr>
      <w:r>
        <w:rPr>
          <w:b/>
          <w:lang w:val="ru-RU"/>
        </w:rPr>
        <w:t>ЗАВРШНИ РАЧУН</w:t>
      </w:r>
    </w:p>
    <w:p w:rsidR="009C4244" w:rsidRDefault="00E802E0">
      <w:pPr>
        <w:jc w:val="center"/>
        <w:rPr>
          <w:lang w:val="ru-RU"/>
        </w:rPr>
      </w:pPr>
      <w:r>
        <w:rPr>
          <w:lang w:val="ru-RU"/>
        </w:rPr>
        <w:t>ЗАПЕРИОД ОД 01.01.-31.12.20</w:t>
      </w:r>
      <w:r w:rsidR="00DA3C07">
        <w:rPr>
          <w:lang w:val="ru-RU"/>
        </w:rPr>
        <w:t>21 .</w:t>
      </w:r>
      <w:r>
        <w:rPr>
          <w:lang w:val="ru-RU"/>
        </w:rPr>
        <w:t>ГОДИНЕ</w:t>
      </w:r>
    </w:p>
    <w:p w:rsidR="009C4244" w:rsidRDefault="009C4244">
      <w:pPr>
        <w:jc w:val="center"/>
        <w:rPr>
          <w:b/>
          <w:lang w:val="ru-RU"/>
        </w:rPr>
      </w:pPr>
    </w:p>
    <w:p w:rsidR="009C4244" w:rsidRDefault="00E802E0">
      <w:pPr>
        <w:pStyle w:val="ListParagraph1"/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Законски оквир за израду завршног рачуна</w:t>
      </w:r>
    </w:p>
    <w:p w:rsidR="009C4244" w:rsidRDefault="009C4244">
      <w:pPr>
        <w:rPr>
          <w:b/>
          <w:lang w:val="ru-RU"/>
        </w:rPr>
      </w:pPr>
    </w:p>
    <w:p w:rsidR="009C4244" w:rsidRDefault="00DA3C07">
      <w:pPr>
        <w:rPr>
          <w:lang w:val="ru-RU"/>
        </w:rPr>
      </w:pPr>
      <w:r>
        <w:rPr>
          <w:lang w:val="ru-RU"/>
        </w:rPr>
        <w:t>''ТЕХНИЧКА ШКОЛА'</w:t>
      </w:r>
      <w:r w:rsidR="00E802E0">
        <w:rPr>
          <w:lang w:val="ru-RU"/>
        </w:rPr>
        <w:t>' је основана и рагистрована као индиректни корисник буџета.</w:t>
      </w:r>
    </w:p>
    <w:p w:rsidR="009C4244" w:rsidRDefault="00DA3C07">
      <w:pPr>
        <w:rPr>
          <w:lang w:val="ru-RU"/>
        </w:rPr>
      </w:pPr>
      <w:r>
        <w:rPr>
          <w:lang w:val="ru-RU"/>
        </w:rPr>
        <w:t>ТЕХНИЧКА ШКОЛА</w:t>
      </w:r>
      <w:r w:rsidR="00E802E0">
        <w:rPr>
          <w:lang w:val="ru-RU"/>
        </w:rPr>
        <w:t xml:space="preserve"> води пословне књиге по систему буџетског рачуновоства и примењује и  при  припремању ,састављању,и изради и достави  рачуноводствених и финансијских извештаја примењује  прописе који уређује буџетско рачуноводство. </w:t>
      </w:r>
    </w:p>
    <w:p w:rsidR="009C4244" w:rsidRDefault="00E802E0">
      <w:pPr>
        <w:rPr>
          <w:lang w:val="ru-RU"/>
        </w:rPr>
      </w:pPr>
      <w:r>
        <w:rPr>
          <w:lang w:val="ru-RU"/>
        </w:rPr>
        <w:t>Завршни рачун Техничке школе за период од 1.1. до 31.12.20</w:t>
      </w:r>
      <w:r w:rsidR="00DA3C07">
        <w:rPr>
          <w:lang w:val="ru-RU"/>
        </w:rPr>
        <w:t>21</w:t>
      </w:r>
      <w:r>
        <w:rPr>
          <w:lang w:val="ru-RU"/>
        </w:rPr>
        <w:t>године сачињен је  у складу и на основу следећих приписа и аката:</w:t>
      </w:r>
    </w:p>
    <w:p w:rsidR="009C4244" w:rsidRDefault="00E802E0">
      <w:pPr>
        <w:pStyle w:val="ListParagraph1"/>
        <w:numPr>
          <w:ilvl w:val="0"/>
          <w:numId w:val="2"/>
        </w:numPr>
      </w:pPr>
      <w:r>
        <w:t>Закона о буџетском систему,</w:t>
      </w:r>
    </w:p>
    <w:p w:rsidR="009C4244" w:rsidRDefault="00E802E0">
      <w:pPr>
        <w:pStyle w:val="ListParagraph1"/>
        <w:numPr>
          <w:ilvl w:val="0"/>
          <w:numId w:val="2"/>
        </w:numPr>
      </w:pPr>
      <w:r>
        <w:t xml:space="preserve">Уредбе о буџетском рачуноводству </w:t>
      </w:r>
    </w:p>
    <w:p w:rsidR="009C4244" w:rsidRDefault="00E802E0">
      <w:pPr>
        <w:pStyle w:val="ListParagraph1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Правилника о стандардном класификационом оквиру и Контном плану за буџетски систем.</w:t>
      </w:r>
    </w:p>
    <w:p w:rsidR="009C4244" w:rsidRDefault="00E802E0">
      <w:pPr>
        <w:pStyle w:val="ListParagraph1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Правилника о Номенклатри нематеријалних улагања и основних средстава са стопама амортизације.</w:t>
      </w:r>
    </w:p>
    <w:p w:rsidR="009C4244" w:rsidRDefault="00E802E0">
      <w:pPr>
        <w:pStyle w:val="ListParagraph1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 Правилника о начину и поступку преноса неутрошених средстава буџета.</w:t>
      </w:r>
    </w:p>
    <w:p w:rsidR="009C4244" w:rsidRDefault="009C4244">
      <w:pPr>
        <w:pStyle w:val="ListParagraph1"/>
        <w:rPr>
          <w:b/>
          <w:lang w:val="ru-RU"/>
        </w:rPr>
      </w:pPr>
    </w:p>
    <w:p w:rsidR="009C4244" w:rsidRDefault="00E802E0">
      <w:pPr>
        <w:pStyle w:val="ListParagraph1"/>
        <w:numPr>
          <w:ilvl w:val="0"/>
          <w:numId w:val="1"/>
        </w:numPr>
        <w:rPr>
          <w:b/>
          <w:lang w:val="ru-RU"/>
        </w:rPr>
      </w:pPr>
      <w:r>
        <w:rPr>
          <w:b/>
          <w:lang w:val="ru-RU"/>
        </w:rPr>
        <w:t>ОБРАСЦИ И САДРЖАЈ ЗАВРШНОГ РАЧУНА.</w:t>
      </w:r>
    </w:p>
    <w:p w:rsidR="009C4244" w:rsidRDefault="009C4244">
      <w:pPr>
        <w:pStyle w:val="ListParagraph1"/>
        <w:rPr>
          <w:b/>
          <w:lang w:val="ru-RU"/>
        </w:rPr>
      </w:pPr>
    </w:p>
    <w:p w:rsidR="009C4244" w:rsidRDefault="00E802E0">
      <w:pPr>
        <w:pStyle w:val="ListParagraph1"/>
        <w:rPr>
          <w:lang w:val="ru-RU"/>
        </w:rPr>
      </w:pPr>
      <w:r>
        <w:rPr>
          <w:lang w:val="ru-RU"/>
        </w:rPr>
        <w:t xml:space="preserve">Завршни рачун </w:t>
      </w:r>
      <w:r w:rsidR="00DA3C07">
        <w:rPr>
          <w:lang w:val="ru-RU"/>
        </w:rPr>
        <w:t xml:space="preserve">ТЕХНИЧКЕ ШКОЛЕ </w:t>
      </w:r>
      <w:r>
        <w:rPr>
          <w:lang w:val="ru-RU"/>
        </w:rPr>
        <w:t xml:space="preserve"> за 20</w:t>
      </w:r>
      <w:r w:rsidR="00DA3C07">
        <w:rPr>
          <w:lang w:val="ru-RU"/>
        </w:rPr>
        <w:t>21</w:t>
      </w:r>
      <w:r>
        <w:rPr>
          <w:lang w:val="ru-RU"/>
        </w:rPr>
        <w:t xml:space="preserve"> годину урађен је по принципима готовинске основе тј. трансакције се евидентирају у тренутку када се говинска средсва уплате  односно исплате.</w:t>
      </w:r>
    </w:p>
    <w:p w:rsidR="009C4244" w:rsidRDefault="00E802E0">
      <w:pPr>
        <w:pStyle w:val="ListParagraph1"/>
        <w:numPr>
          <w:ilvl w:val="0"/>
          <w:numId w:val="3"/>
        </w:numPr>
      </w:pPr>
      <w:r>
        <w:t>Биланс стања</w:t>
      </w:r>
    </w:p>
    <w:p w:rsidR="009C4244" w:rsidRDefault="00E802E0">
      <w:pPr>
        <w:pStyle w:val="ListParagraph1"/>
        <w:numPr>
          <w:ilvl w:val="0"/>
          <w:numId w:val="3"/>
        </w:numPr>
      </w:pPr>
      <w:r>
        <w:t>Биланс успеха</w:t>
      </w:r>
    </w:p>
    <w:p w:rsidR="009C4244" w:rsidRDefault="00E802E0">
      <w:pPr>
        <w:pStyle w:val="ListParagraph1"/>
        <w:numPr>
          <w:ilvl w:val="0"/>
          <w:numId w:val="3"/>
        </w:numPr>
        <w:rPr>
          <w:lang w:val="ru-RU"/>
        </w:rPr>
      </w:pPr>
      <w:r>
        <w:rPr>
          <w:lang w:val="ru-RU"/>
        </w:rPr>
        <w:t>Извештај о издацима на набавку нефинансијске имовине и примањима од продаје нефинансојске имовине</w:t>
      </w:r>
    </w:p>
    <w:p w:rsidR="009C4244" w:rsidRDefault="00E802E0">
      <w:pPr>
        <w:pStyle w:val="ListParagraph1"/>
        <w:numPr>
          <w:ilvl w:val="0"/>
          <w:numId w:val="3"/>
        </w:numPr>
      </w:pPr>
      <w:r>
        <w:t>Извештај о новчаним токовима</w:t>
      </w:r>
    </w:p>
    <w:p w:rsidR="009C4244" w:rsidRDefault="00E802E0">
      <w:pPr>
        <w:pStyle w:val="ListParagraph1"/>
        <w:numPr>
          <w:ilvl w:val="0"/>
          <w:numId w:val="3"/>
        </w:numPr>
      </w:pPr>
      <w:r>
        <w:t>Извештај о извршењу буџета.</w:t>
      </w:r>
    </w:p>
    <w:p w:rsidR="009C4244" w:rsidRDefault="009C4244">
      <w:pPr>
        <w:pStyle w:val="ListParagraph1"/>
        <w:ind w:left="1080"/>
      </w:pPr>
    </w:p>
    <w:p w:rsidR="009C4244" w:rsidRDefault="00E802E0">
      <w:pPr>
        <w:pStyle w:val="ListParagraph1"/>
        <w:ind w:left="1080"/>
        <w:rPr>
          <w:lang w:val="ru-RU"/>
        </w:rPr>
      </w:pPr>
      <w:r>
        <w:rPr>
          <w:lang w:val="ru-RU"/>
        </w:rPr>
        <w:lastRenderedPageBreak/>
        <w:t xml:space="preserve">Ови биланси и извештаји сачињавају се на обрасцима приписаним Правилником о начину припреме, састављања и подношења финансијских извештаја корисника буџетских средстава и чине Завршни рачун </w:t>
      </w:r>
      <w:r w:rsidR="00DA3C07">
        <w:rPr>
          <w:lang w:val="ru-RU"/>
        </w:rPr>
        <w:t>ТЕХНИЧКЕ ШКОЛЕ.</w:t>
      </w:r>
    </w:p>
    <w:p w:rsidR="009C4244" w:rsidRDefault="00E802E0">
      <w:pPr>
        <w:pStyle w:val="ListParagraph1"/>
        <w:ind w:left="1080"/>
        <w:rPr>
          <w:lang w:val="ru-RU"/>
        </w:rPr>
      </w:pPr>
      <w:r>
        <w:rPr>
          <w:lang w:val="ru-RU"/>
        </w:rPr>
        <w:t>Обзиром да се суштински финансијско пословање прати кроз Биланс прихода и расхода иБиланс стања , у овом материјалу су детаљно објашњена ова два биланса, док преостала три извештаја обрађују исте податке према захтеваним детаљима из прописаних образаца.</w:t>
      </w:r>
    </w:p>
    <w:p w:rsidR="009C4244" w:rsidRDefault="00E802E0">
      <w:pPr>
        <w:pStyle w:val="ListParagraph1"/>
        <w:ind w:left="1080"/>
        <w:rPr>
          <w:lang w:val="ru-RU"/>
        </w:rPr>
      </w:pPr>
      <w:r>
        <w:rPr>
          <w:lang w:val="ru-RU"/>
        </w:rPr>
        <w:t xml:space="preserve">Завршни рачун </w:t>
      </w:r>
      <w:r w:rsidR="00DA3C07">
        <w:rPr>
          <w:lang w:val="ru-RU"/>
        </w:rPr>
        <w:t>'' ТЕХНИЧКА ШКОЛА''</w:t>
      </w:r>
      <w:r>
        <w:rPr>
          <w:lang w:val="ru-RU"/>
        </w:rPr>
        <w:t xml:space="preserve">  као индиректног корисника буџета консолидује се са Завршним рачуном Министарства просвета као надлежног директног корисника буџета.</w:t>
      </w:r>
    </w:p>
    <w:p w:rsidR="009C4244" w:rsidRDefault="00E802E0">
      <w:pPr>
        <w:pStyle w:val="ListParagraph1"/>
        <w:ind w:left="1080"/>
        <w:rPr>
          <w:lang w:val="ru-RU"/>
        </w:rPr>
      </w:pPr>
      <w:r>
        <w:rPr>
          <w:lang w:val="ru-RU"/>
        </w:rPr>
        <w:t xml:space="preserve">У овом материјалу исказани су подаци о приходима и примањима , расходима и издацима за набавку нефинансијске имовине и оствареном резултату пословања </w:t>
      </w:r>
      <w:r w:rsidR="00DA3C07">
        <w:rPr>
          <w:lang w:val="ru-RU"/>
        </w:rPr>
        <w:t>ТЕХНИЧКЕ ШКОЛЕ</w:t>
      </w:r>
      <w:r>
        <w:rPr>
          <w:lang w:val="ru-RU"/>
        </w:rPr>
        <w:t xml:space="preserve">  за 20</w:t>
      </w:r>
      <w:r w:rsidR="00DA3C07">
        <w:rPr>
          <w:lang w:val="ru-RU"/>
        </w:rPr>
        <w:t>21</w:t>
      </w:r>
      <w:r>
        <w:rPr>
          <w:lang w:val="ru-RU"/>
        </w:rPr>
        <w:t>.годину.</w:t>
      </w:r>
    </w:p>
    <w:p w:rsidR="009C4244" w:rsidRDefault="009C4244">
      <w:pPr>
        <w:pStyle w:val="ListParagraph1"/>
        <w:ind w:left="1080"/>
        <w:rPr>
          <w:lang w:val="ru-RU"/>
        </w:rPr>
      </w:pPr>
    </w:p>
    <w:p w:rsidR="009C4244" w:rsidRDefault="00E802E0">
      <w:pPr>
        <w:pStyle w:val="ListParagraph1"/>
        <w:numPr>
          <w:ilvl w:val="0"/>
          <w:numId w:val="1"/>
        </w:numPr>
        <w:rPr>
          <w:b/>
        </w:rPr>
      </w:pPr>
      <w:r>
        <w:rPr>
          <w:b/>
        </w:rPr>
        <w:t>БИЛАНС ПРИХОДА И РАСХОДА</w:t>
      </w:r>
    </w:p>
    <w:p w:rsidR="009C4244" w:rsidRDefault="009C4244">
      <w:pPr>
        <w:pStyle w:val="ListParagraph1"/>
      </w:pPr>
    </w:p>
    <w:p w:rsidR="009C4244" w:rsidRDefault="009C4244">
      <w:pPr>
        <w:pStyle w:val="ListParagraph1"/>
      </w:pPr>
    </w:p>
    <w:p w:rsidR="009C4244" w:rsidRDefault="00E802E0">
      <w:pPr>
        <w:pStyle w:val="ListParagraph1"/>
        <w:rPr>
          <w:lang w:val="ru-RU"/>
        </w:rPr>
      </w:pPr>
      <w:r>
        <w:rPr>
          <w:lang w:val="ru-RU"/>
        </w:rPr>
        <w:t xml:space="preserve">    У Билансу прихода и расхода </w:t>
      </w:r>
      <w:r w:rsidR="00DA3C07">
        <w:rPr>
          <w:lang w:val="ru-RU"/>
        </w:rPr>
        <w:t>ТЕХНИЧКЕ ШКОЛЕ</w:t>
      </w:r>
      <w:r>
        <w:rPr>
          <w:lang w:val="ru-RU"/>
        </w:rPr>
        <w:t xml:space="preserve">  за период од 01.01 до 31.12.20</w:t>
      </w:r>
      <w:r w:rsidR="00DA3C07">
        <w:rPr>
          <w:lang w:val="ru-RU"/>
        </w:rPr>
        <w:t xml:space="preserve">21 </w:t>
      </w:r>
      <w:r>
        <w:rPr>
          <w:lang w:val="ru-RU"/>
        </w:rPr>
        <w:t>године исказани су укупно остварени приходи и укупно остварени расходи кориговани за издатке за набавку нефинансијске имовине и остварени пословни резултат.</w:t>
      </w:r>
    </w:p>
    <w:p w:rsidR="009C4244" w:rsidRDefault="00E802E0">
      <w:pPr>
        <w:pStyle w:val="ListParagraph1"/>
        <w:rPr>
          <w:lang w:val="ru-RU"/>
        </w:rPr>
      </w:pPr>
      <w:r>
        <w:rPr>
          <w:lang w:val="ru-RU"/>
        </w:rPr>
        <w:t>Приходи и расходи су исказани на готовинској основи.</w:t>
      </w:r>
    </w:p>
    <w:p w:rsidR="009C4244" w:rsidRDefault="009C4244">
      <w:pPr>
        <w:pStyle w:val="ListParagraph1"/>
        <w:rPr>
          <w:lang w:val="ru-RU"/>
        </w:rPr>
      </w:pPr>
    </w:p>
    <w:p w:rsidR="009C4244" w:rsidRDefault="00E802E0">
      <w:pPr>
        <w:pStyle w:val="ListParagraph1"/>
        <w:numPr>
          <w:ilvl w:val="1"/>
          <w:numId w:val="1"/>
        </w:numPr>
        <w:rPr>
          <w:b/>
        </w:rPr>
      </w:pPr>
      <w:r>
        <w:rPr>
          <w:b/>
        </w:rPr>
        <w:t>ПРИХОДИ И ПРИМАЊА</w:t>
      </w:r>
    </w:p>
    <w:p w:rsidR="009C4244" w:rsidRDefault="00E802E0">
      <w:pPr>
        <w:pStyle w:val="ListParagraph1"/>
        <w:ind w:left="1080"/>
        <w:rPr>
          <w:lang w:val="ru-RU"/>
        </w:rPr>
      </w:pPr>
      <w:r>
        <w:rPr>
          <w:b/>
          <w:lang w:val="ru-RU"/>
        </w:rPr>
        <w:br/>
      </w:r>
      <w:r>
        <w:rPr>
          <w:lang w:val="ru-RU"/>
        </w:rPr>
        <w:t>У периоду од 01.01. до 31.12.</w:t>
      </w:r>
      <w:r w:rsidR="00DA3C07">
        <w:rPr>
          <w:lang w:val="ru-RU"/>
        </w:rPr>
        <w:t>2021</w:t>
      </w:r>
      <w:r>
        <w:rPr>
          <w:lang w:val="ru-RU"/>
        </w:rPr>
        <w:t xml:space="preserve"> године приходи и примања </w:t>
      </w:r>
      <w:r w:rsidR="00DA3C07">
        <w:rPr>
          <w:lang w:val="ru-RU"/>
        </w:rPr>
        <w:t>''ТЕХНИЧКЕ ШКОЛЕ''</w:t>
      </w:r>
      <w:r>
        <w:rPr>
          <w:lang w:val="ru-RU"/>
        </w:rPr>
        <w:t xml:space="preserve"> ' су реализовани у  износу од  </w:t>
      </w:r>
      <w:r w:rsidR="00DA3C07">
        <w:t>103.758.859,34</w:t>
      </w:r>
      <w:r>
        <w:rPr>
          <w:lang w:val="ru-RU"/>
        </w:rPr>
        <w:t>динара</w:t>
      </w:r>
    </w:p>
    <w:p w:rsidR="009C4244" w:rsidRDefault="009C4244">
      <w:pPr>
        <w:pStyle w:val="ListParagraph1"/>
        <w:ind w:left="1080"/>
        <w:rPr>
          <w:lang w:val="ru-RU"/>
        </w:rPr>
      </w:pPr>
    </w:p>
    <w:p w:rsidR="009C4244" w:rsidRDefault="00E802E0">
      <w:pPr>
        <w:pStyle w:val="ListParagraph1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Приходи од буџета...........................................</w:t>
      </w:r>
      <w:r w:rsidR="00DA3C07">
        <w:t>91.645.400,03</w:t>
      </w:r>
    </w:p>
    <w:p w:rsidR="009C4244" w:rsidRDefault="00E802E0">
      <w:pPr>
        <w:pStyle w:val="ListParagraph1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 Приходи општине...............................................</w:t>
      </w:r>
      <w:r w:rsidR="00DA3C07">
        <w:rPr>
          <w:lang w:val="ru-RU"/>
        </w:rPr>
        <w:t>7.169.741,98</w:t>
      </w:r>
      <w:r>
        <w:rPr>
          <w:lang w:val="ru-RU"/>
        </w:rPr>
        <w:t xml:space="preserve">           </w:t>
      </w:r>
    </w:p>
    <w:p w:rsidR="009C4244" w:rsidRDefault="00E802E0">
      <w:pPr>
        <w:pStyle w:val="ListParagraph1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Приходи завода за боловања..</w:t>
      </w:r>
      <w:r w:rsidR="00DA3C07">
        <w:rPr>
          <w:lang w:val="ru-RU"/>
        </w:rPr>
        <w:t>...................          1.227.093,39</w:t>
      </w:r>
    </w:p>
    <w:p w:rsidR="009C4244" w:rsidRDefault="00E802E0">
      <w:pPr>
        <w:pStyle w:val="ListParagraph1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Приходи буџета за исплату стипендија......    </w:t>
      </w:r>
      <w:r w:rsidR="00DA3C07">
        <w:rPr>
          <w:lang w:val="ru-RU"/>
        </w:rPr>
        <w:t xml:space="preserve">        </w:t>
      </w:r>
      <w:r w:rsidR="00967E7E">
        <w:rPr>
          <w:lang w:val="ru-RU"/>
        </w:rPr>
        <w:t xml:space="preserve"> </w:t>
      </w:r>
      <w:r w:rsidR="00DA3C07">
        <w:rPr>
          <w:lang w:val="ru-RU"/>
        </w:rPr>
        <w:t>747.871,54</w:t>
      </w:r>
    </w:p>
    <w:p w:rsidR="009C4244" w:rsidRDefault="00E802E0">
      <w:pPr>
        <w:pStyle w:val="ListParagraph1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Соп. Приходи  од уплате родитеља </w:t>
      </w:r>
    </w:p>
    <w:p w:rsidR="009C4244" w:rsidRDefault="00E802E0">
      <w:pPr>
        <w:pStyle w:val="ListParagraph1"/>
        <w:ind w:left="1350"/>
        <w:rPr>
          <w:lang w:val="ru-RU"/>
        </w:rPr>
      </w:pPr>
      <w:r>
        <w:rPr>
          <w:lang w:val="ru-RU"/>
        </w:rPr>
        <w:t>за мат.вече, осигурања, ексурзија и</w:t>
      </w:r>
    </w:p>
    <w:p w:rsidR="009C4244" w:rsidRDefault="00E802E0">
      <w:pPr>
        <w:pStyle w:val="ListParagraph1"/>
        <w:ind w:left="1350"/>
        <w:rPr>
          <w:lang w:val="ru-RU"/>
        </w:rPr>
      </w:pPr>
      <w:r>
        <w:rPr>
          <w:lang w:val="ru-RU"/>
        </w:rPr>
        <w:t xml:space="preserve">сведочанства............... </w:t>
      </w:r>
      <w:r w:rsidR="00967E7E">
        <w:rPr>
          <w:lang w:val="ru-RU"/>
        </w:rPr>
        <w:t xml:space="preserve">................................  </w:t>
      </w:r>
      <w:r w:rsidR="00DA3C07">
        <w:rPr>
          <w:lang w:val="ru-RU"/>
        </w:rPr>
        <w:t xml:space="preserve">  </w:t>
      </w:r>
      <w:r w:rsidR="00967E7E">
        <w:rPr>
          <w:lang w:val="ru-RU"/>
        </w:rPr>
        <w:t xml:space="preserve">   </w:t>
      </w:r>
      <w:r w:rsidR="00DA3C07">
        <w:rPr>
          <w:lang w:val="ru-RU"/>
        </w:rPr>
        <w:t xml:space="preserve"> </w:t>
      </w:r>
      <w:r w:rsidR="00967E7E">
        <w:rPr>
          <w:lang w:val="ru-RU"/>
        </w:rPr>
        <w:t xml:space="preserve"> </w:t>
      </w:r>
      <w:r w:rsidR="00DA3C07">
        <w:rPr>
          <w:lang w:val="ru-RU"/>
        </w:rPr>
        <w:t xml:space="preserve"> 969.522,00</w:t>
      </w:r>
    </w:p>
    <w:p w:rsidR="00DA3C07" w:rsidRDefault="00967E7E" w:rsidP="00967E7E">
      <w:pPr>
        <w:pStyle w:val="ListParagraph1"/>
        <w:numPr>
          <w:ilvl w:val="0"/>
          <w:numId w:val="4"/>
        </w:numPr>
        <w:rPr>
          <w:lang w:val="ru-RU"/>
        </w:rPr>
      </w:pPr>
      <w:r>
        <w:rPr>
          <w:lang w:val="ru-RU"/>
        </w:rPr>
        <w:t>ДОНАЦИЈЕ........................................................            555.390,00</w:t>
      </w:r>
    </w:p>
    <w:p w:rsidR="00967E7E" w:rsidRDefault="00967E7E" w:rsidP="00967E7E">
      <w:pPr>
        <w:pStyle w:val="ListParagraph1"/>
        <w:numPr>
          <w:ilvl w:val="0"/>
          <w:numId w:val="4"/>
        </w:numPr>
        <w:rPr>
          <w:lang w:val="ru-RU"/>
        </w:rPr>
      </w:pPr>
      <w:r>
        <w:rPr>
          <w:lang w:val="ru-RU"/>
        </w:rPr>
        <w:t>ТРАНСФЕРИ ИЗМЕЂУ БУЏЕТСКИХ КОРИСНИКА...1.443.840,00</w:t>
      </w:r>
    </w:p>
    <w:p w:rsidR="009C4244" w:rsidRDefault="009C4244" w:rsidP="00DA3C07">
      <w:pPr>
        <w:pStyle w:val="ListParagraph1"/>
        <w:rPr>
          <w:lang w:val="ru-RU"/>
        </w:rPr>
      </w:pPr>
    </w:p>
    <w:p w:rsidR="009C4244" w:rsidRDefault="009C4244">
      <w:pPr>
        <w:pStyle w:val="ListParagraph1"/>
        <w:ind w:left="1350"/>
        <w:rPr>
          <w:lang w:val="ru-RU"/>
        </w:rPr>
      </w:pPr>
    </w:p>
    <w:p w:rsidR="009C4244" w:rsidRDefault="009C4244">
      <w:pPr>
        <w:pStyle w:val="ListParagraph1"/>
        <w:ind w:left="1350"/>
        <w:rPr>
          <w:lang w:val="ru-RU"/>
        </w:rPr>
      </w:pPr>
    </w:p>
    <w:p w:rsidR="009C4244" w:rsidRDefault="009C4244">
      <w:pPr>
        <w:pStyle w:val="ListParagraph1"/>
        <w:ind w:left="1350"/>
        <w:rPr>
          <w:lang w:val="ru-RU"/>
        </w:rPr>
      </w:pPr>
    </w:p>
    <w:p w:rsidR="009C4244" w:rsidRDefault="00E802E0">
      <w:pPr>
        <w:pStyle w:val="ListParagraph1"/>
        <w:ind w:left="1350"/>
        <w:rPr>
          <w:lang w:val="ru-RU"/>
        </w:rPr>
      </w:pPr>
      <w:r>
        <w:rPr>
          <w:lang w:val="ru-RU"/>
        </w:rPr>
        <w:t xml:space="preserve">                             укупно .....................................</w:t>
      </w:r>
      <w:r w:rsidR="00967E7E">
        <w:rPr>
          <w:lang w:val="ru-RU"/>
        </w:rPr>
        <w:t>103.758.858,94</w:t>
      </w:r>
    </w:p>
    <w:p w:rsidR="009C4244" w:rsidRDefault="009C4244">
      <w:pPr>
        <w:pStyle w:val="ListParagraph1"/>
        <w:ind w:left="1350"/>
        <w:rPr>
          <w:lang w:val="ru-RU"/>
        </w:rPr>
      </w:pPr>
    </w:p>
    <w:p w:rsidR="009C4244" w:rsidRDefault="009C4244">
      <w:pPr>
        <w:pStyle w:val="ListParagraph1"/>
        <w:ind w:left="1350"/>
        <w:rPr>
          <w:lang w:val="ru-RU"/>
        </w:rPr>
      </w:pPr>
    </w:p>
    <w:p w:rsidR="009C4244" w:rsidRDefault="00E802E0">
      <w:pPr>
        <w:pStyle w:val="ListParagraph1"/>
        <w:ind w:left="1350"/>
        <w:rPr>
          <w:lang w:val="ru-RU"/>
        </w:rPr>
      </w:pPr>
      <w:r>
        <w:rPr>
          <w:lang w:val="ru-RU"/>
        </w:rPr>
        <w:t xml:space="preserve">Пренети приходи из буџета утврђени су у висни стварно уплаћених средстава из буџета у корист подрачуна </w:t>
      </w:r>
      <w:r w:rsidR="00967E7E">
        <w:rPr>
          <w:lang w:val="ru-RU"/>
        </w:rPr>
        <w:t>ТЕХНИЧКЕ ШКОЛЕ</w:t>
      </w:r>
      <w:r>
        <w:rPr>
          <w:lang w:val="ru-RU"/>
        </w:rPr>
        <w:t xml:space="preserve">, по планираним априпријацијама у износу од </w:t>
      </w:r>
      <w:r w:rsidR="00967E7E">
        <w:t>7.169.741,98</w:t>
      </w:r>
      <w:r>
        <w:rPr>
          <w:lang w:val="ru-RU"/>
        </w:rPr>
        <w:t xml:space="preserve">  финансијског плана за 20</w:t>
      </w:r>
      <w:r w:rsidR="00967E7E">
        <w:rPr>
          <w:lang w:val="ru-RU"/>
        </w:rPr>
        <w:t>21</w:t>
      </w:r>
      <w:r>
        <w:rPr>
          <w:lang w:val="ru-RU"/>
        </w:rPr>
        <w:t xml:space="preserve"> годину  који износи а достављен је за потребе пословања школе.</w:t>
      </w:r>
    </w:p>
    <w:p w:rsidR="009C4244" w:rsidRDefault="00E802E0">
      <w:pPr>
        <w:pStyle w:val="ListParagraph1"/>
        <w:ind w:left="1350"/>
        <w:rPr>
          <w:lang w:val="ru-RU"/>
        </w:rPr>
      </w:pPr>
      <w:r>
        <w:rPr>
          <w:lang w:val="ru-RU"/>
        </w:rPr>
        <w:t>Корекције за део неутрошених средстава није било , јер су стање на подрачуну  на дан 31.12.- године износила 0,00.</w:t>
      </w:r>
    </w:p>
    <w:p w:rsidR="009C4244" w:rsidRDefault="00E802E0">
      <w:pPr>
        <w:pStyle w:val="ListParagraph1"/>
        <w:ind w:left="1350"/>
        <w:rPr>
          <w:lang w:val="ru-RU"/>
        </w:rPr>
      </w:pPr>
      <w:r>
        <w:rPr>
          <w:lang w:val="ru-RU"/>
        </w:rPr>
        <w:t>Сопствени преиходи су остварени по основу уплата ванредних ученика.</w:t>
      </w:r>
    </w:p>
    <w:p w:rsidR="009C4244" w:rsidRDefault="009C4244">
      <w:pPr>
        <w:pStyle w:val="ListParagraph1"/>
        <w:ind w:left="1350"/>
        <w:rPr>
          <w:lang w:val="ru-RU"/>
        </w:rPr>
      </w:pPr>
    </w:p>
    <w:p w:rsidR="009C4244" w:rsidRDefault="009C4244">
      <w:pPr>
        <w:pStyle w:val="ListParagraph1"/>
        <w:ind w:left="1350"/>
        <w:rPr>
          <w:lang w:val="ru-RU"/>
        </w:rPr>
      </w:pPr>
    </w:p>
    <w:p w:rsidR="009C4244" w:rsidRDefault="00E802E0">
      <w:pPr>
        <w:pStyle w:val="ListParagraph1"/>
        <w:numPr>
          <w:ilvl w:val="1"/>
          <w:numId w:val="1"/>
        </w:numPr>
        <w:rPr>
          <w:b/>
        </w:rPr>
      </w:pPr>
      <w:r>
        <w:rPr>
          <w:b/>
        </w:rPr>
        <w:t>РАСХОДИ</w:t>
      </w:r>
    </w:p>
    <w:p w:rsidR="009C4244" w:rsidRDefault="009C4244">
      <w:pPr>
        <w:pStyle w:val="ListParagraph1"/>
        <w:ind w:left="1080"/>
        <w:rPr>
          <w:b/>
        </w:rPr>
      </w:pPr>
    </w:p>
    <w:p w:rsidR="009C4244" w:rsidRPr="00967E7E" w:rsidRDefault="00E802E0">
      <w:pPr>
        <w:pStyle w:val="ListParagraph1"/>
        <w:ind w:left="1080"/>
      </w:pPr>
      <w:r>
        <w:rPr>
          <w:lang w:val="ru-RU"/>
        </w:rPr>
        <w:t>У периоду од 01.01 до 31.12.20</w:t>
      </w:r>
      <w:r w:rsidR="00967E7E">
        <w:rPr>
          <w:lang w:val="ru-RU"/>
        </w:rPr>
        <w:t>21</w:t>
      </w:r>
      <w:r>
        <w:rPr>
          <w:lang w:val="ru-RU"/>
        </w:rPr>
        <w:t xml:space="preserve"> године расходи су реализовани у укупном износу од </w:t>
      </w:r>
      <w:r w:rsidR="00967E7E">
        <w:t>102.671.875,00 дин.</w:t>
      </w:r>
    </w:p>
    <w:p w:rsidR="009C4244" w:rsidRDefault="00E802E0">
      <w:pPr>
        <w:pStyle w:val="ListParagraph1"/>
        <w:ind w:left="1080"/>
        <w:rPr>
          <w:lang w:val="ru-RU"/>
        </w:rPr>
      </w:pPr>
      <w:r>
        <w:rPr>
          <w:lang w:val="ru-RU"/>
        </w:rPr>
        <w:t>Расходи су исказани на готовинској основи  у висини стварно исплаћених средстава.</w:t>
      </w:r>
    </w:p>
    <w:p w:rsidR="009C4244" w:rsidRDefault="00E802E0">
      <w:pPr>
        <w:pStyle w:val="ListParagraph1"/>
        <w:ind w:left="1080"/>
        <w:rPr>
          <w:lang w:val="ru-RU"/>
        </w:rPr>
      </w:pPr>
      <w:r>
        <w:rPr>
          <w:lang w:val="ru-RU"/>
        </w:rPr>
        <w:t>Напомињемо  да су сказани по економских класификацијама  у оквру планираних апропријација  Одлуком о буџету Општине  за 20</w:t>
      </w:r>
      <w:r w:rsidR="00967E7E">
        <w:t>21</w:t>
      </w:r>
      <w:r>
        <w:rPr>
          <w:lang w:val="ru-RU"/>
        </w:rPr>
        <w:t xml:space="preserve"> годину.</w:t>
      </w:r>
    </w:p>
    <w:p w:rsidR="009C4244" w:rsidRDefault="009C4244">
      <w:pPr>
        <w:pStyle w:val="ListParagraph1"/>
        <w:ind w:left="1080"/>
        <w:rPr>
          <w:lang w:val="ru-RU"/>
        </w:rPr>
      </w:pPr>
    </w:p>
    <w:p w:rsidR="009C4244" w:rsidRDefault="00E802E0">
      <w:pPr>
        <w:pStyle w:val="ListParagraph1"/>
        <w:ind w:left="1080"/>
        <w:rPr>
          <w:b/>
          <w:lang w:val="ru-RU"/>
        </w:rPr>
      </w:pPr>
      <w:r>
        <w:rPr>
          <w:b/>
          <w:lang w:val="ru-RU"/>
        </w:rPr>
        <w:t>3.3 ИЗДАЦИ ЗА НАБАВКУ НЕФИНАНСИЈСКЕ ИМОВИНЕ</w:t>
      </w:r>
    </w:p>
    <w:p w:rsidR="009C4244" w:rsidRDefault="009C4244">
      <w:pPr>
        <w:pStyle w:val="ListParagraph1"/>
        <w:ind w:left="1080"/>
        <w:rPr>
          <w:lang w:val="ru-RU"/>
        </w:rPr>
      </w:pPr>
    </w:p>
    <w:p w:rsidR="009C4244" w:rsidRDefault="009C4244">
      <w:pPr>
        <w:pStyle w:val="ListParagraph1"/>
        <w:ind w:left="1080"/>
        <w:rPr>
          <w:lang w:val="ru-RU"/>
        </w:rPr>
      </w:pPr>
    </w:p>
    <w:p w:rsidR="009C4244" w:rsidRDefault="00E802E0">
      <w:pPr>
        <w:pStyle w:val="ListParagraph1"/>
        <w:ind w:left="1080"/>
        <w:rPr>
          <w:lang w:val="ru-RU"/>
        </w:rPr>
      </w:pPr>
      <w:r>
        <w:rPr>
          <w:lang w:val="ru-RU"/>
        </w:rPr>
        <w:t>У периоду од 01.01 до 31.12.20</w:t>
      </w:r>
      <w:r w:rsidR="00967E7E">
        <w:rPr>
          <w:lang w:val="ru-RU"/>
        </w:rPr>
        <w:t>21</w:t>
      </w:r>
      <w:r>
        <w:rPr>
          <w:lang w:val="ru-RU"/>
        </w:rPr>
        <w:t xml:space="preserve"> године, извршени су издаци за набавку нефинансијске илмовине (набавка опреме )  у износу од </w:t>
      </w:r>
      <w:r w:rsidR="00967E7E">
        <w:t>569.980</w:t>
      </w:r>
      <w:r>
        <w:rPr>
          <w:lang w:val="ru-RU"/>
        </w:rPr>
        <w:t xml:space="preserve"> динара. </w:t>
      </w:r>
    </w:p>
    <w:p w:rsidR="009C4244" w:rsidRDefault="00E802E0">
      <w:pPr>
        <w:pStyle w:val="ListParagraph1"/>
        <w:ind w:left="1080"/>
      </w:pPr>
      <w:r>
        <w:rPr>
          <w:lang w:val="ru-RU"/>
        </w:rPr>
        <w:t xml:space="preserve">Износ издатака за набавку нефинансијске имовине од </w:t>
      </w:r>
      <w:r w:rsidR="00967E7E">
        <w:t>569.980</w:t>
      </w:r>
      <w:r>
        <w:rPr>
          <w:lang w:val="ru-RU"/>
        </w:rPr>
        <w:t xml:space="preserve"> динара коригује извршене расходе, тако да укупно извршени расходи и издаци за  износе </w:t>
      </w:r>
      <w:r w:rsidR="00967E7E">
        <w:t>103.241.855</w:t>
      </w:r>
      <w:r>
        <w:rPr>
          <w:lang w:val="ru-RU"/>
        </w:rPr>
        <w:t xml:space="preserve"> динара.</w:t>
      </w:r>
    </w:p>
    <w:p w:rsidR="009C4244" w:rsidRDefault="00E802E0">
      <w:pPr>
        <w:pStyle w:val="ListParagraph1"/>
        <w:ind w:left="1080"/>
        <w:rPr>
          <w:lang w:val="ru-RU"/>
        </w:rPr>
      </w:pPr>
      <w:r>
        <w:rPr>
          <w:lang w:val="ru-RU"/>
        </w:rPr>
        <w:t>У периоду 01.01. до 31.12.20</w:t>
      </w:r>
      <w:r w:rsidR="00967E7E">
        <w:rPr>
          <w:lang w:val="ru-RU"/>
        </w:rPr>
        <w:t>21</w:t>
      </w:r>
      <w:r>
        <w:rPr>
          <w:lang w:val="ru-RU"/>
        </w:rPr>
        <w:t xml:space="preserve">годину </w:t>
      </w:r>
      <w:r w:rsidR="00967E7E">
        <w:rPr>
          <w:lang w:val="ru-RU"/>
        </w:rPr>
        <w:t>ТЕХНИЧКА ШКОЛА</w:t>
      </w:r>
      <w:r>
        <w:rPr>
          <w:lang w:val="ru-RU"/>
        </w:rPr>
        <w:t xml:space="preserve"> је остварила приходе у износу од   </w:t>
      </w:r>
      <w:r w:rsidR="00967E7E">
        <w:rPr>
          <w:lang w:val="ru-RU"/>
        </w:rPr>
        <w:t>103.758.857,34</w:t>
      </w:r>
      <w:r>
        <w:rPr>
          <w:lang w:val="ru-RU"/>
        </w:rPr>
        <w:t xml:space="preserve"> динара.</w:t>
      </w:r>
    </w:p>
    <w:p w:rsidR="009C4244" w:rsidRDefault="00E802E0">
      <w:pPr>
        <w:pStyle w:val="ListParagraph1"/>
        <w:ind w:left="1080"/>
        <w:rPr>
          <w:lang w:val="ru-RU"/>
        </w:rPr>
      </w:pPr>
      <w:r>
        <w:rPr>
          <w:lang w:val="ru-RU"/>
        </w:rPr>
        <w:t xml:space="preserve">Расходи </w:t>
      </w:r>
      <w:r w:rsidR="00967E7E">
        <w:rPr>
          <w:lang w:val="ru-RU"/>
        </w:rPr>
        <w:t xml:space="preserve">ТЕХНИЧКЕ ШКОЛЕ </w:t>
      </w:r>
      <w:r>
        <w:rPr>
          <w:lang w:val="ru-RU"/>
        </w:rPr>
        <w:t xml:space="preserve">  у периоду од 01.01. до 31.12.20</w:t>
      </w:r>
      <w:r w:rsidR="00967E7E">
        <w:rPr>
          <w:lang w:val="ru-RU"/>
        </w:rPr>
        <w:t xml:space="preserve">21 </w:t>
      </w:r>
      <w:r>
        <w:rPr>
          <w:lang w:val="ru-RU"/>
        </w:rPr>
        <w:t xml:space="preserve">године утврђени су  у укупном износу од </w:t>
      </w:r>
      <w:r w:rsidR="00967E7E">
        <w:rPr>
          <w:lang w:val="ru-RU"/>
        </w:rPr>
        <w:t>102.671.875</w:t>
      </w:r>
      <w:r>
        <w:rPr>
          <w:lang w:val="ru-RU"/>
        </w:rPr>
        <w:t xml:space="preserve">( класа 4), а издаци за набавку нефинансијске имовине (класа 5) у износу од </w:t>
      </w:r>
      <w:r w:rsidR="00967E7E">
        <w:rPr>
          <w:lang w:val="ru-RU"/>
        </w:rPr>
        <w:t>569.980</w:t>
      </w:r>
      <w:r>
        <w:rPr>
          <w:lang w:val="ru-RU"/>
        </w:rPr>
        <w:t xml:space="preserve"> динара тако д а укупно извршени расходи и издаци за набавку нефинансијске имовине износе </w:t>
      </w:r>
      <w:r w:rsidR="00967E7E">
        <w:rPr>
          <w:lang w:val="ru-RU"/>
        </w:rPr>
        <w:t>103.241.855 дин</w:t>
      </w:r>
    </w:p>
    <w:p w:rsidR="009C4244" w:rsidRDefault="00E802E0">
      <w:pPr>
        <w:pStyle w:val="ListParagraph1"/>
        <w:ind w:left="1080"/>
        <w:rPr>
          <w:lang w:val="ru-RU"/>
        </w:rPr>
      </w:pPr>
      <w:r>
        <w:rPr>
          <w:lang w:val="ru-RU"/>
        </w:rPr>
        <w:t xml:space="preserve">Утврђени </w:t>
      </w:r>
      <w:r w:rsidR="00967E7E">
        <w:rPr>
          <w:lang w:val="ru-RU"/>
        </w:rPr>
        <w:t>суфицит</w:t>
      </w:r>
      <w:r w:rsidR="006A3425">
        <w:rPr>
          <w:lang w:val="ru-RU"/>
        </w:rPr>
        <w:t xml:space="preserve"> </w:t>
      </w:r>
      <w:r>
        <w:rPr>
          <w:lang w:val="ru-RU"/>
        </w:rPr>
        <w:t>по Завршном рачуну за период од 01.01.20</w:t>
      </w:r>
      <w:r w:rsidR="00967E7E">
        <w:rPr>
          <w:lang w:val="ru-RU"/>
        </w:rPr>
        <w:t>21</w:t>
      </w:r>
      <w:r>
        <w:rPr>
          <w:lang w:val="ru-RU"/>
        </w:rPr>
        <w:t>до 31.12.20</w:t>
      </w:r>
      <w:r w:rsidR="00967E7E">
        <w:rPr>
          <w:lang w:val="ru-RU"/>
        </w:rPr>
        <w:t>21</w:t>
      </w:r>
      <w:r>
        <w:rPr>
          <w:lang w:val="ru-RU"/>
        </w:rPr>
        <w:t xml:space="preserve">износи </w:t>
      </w:r>
      <w:r w:rsidR="00967E7E">
        <w:rPr>
          <w:lang w:val="ru-RU"/>
        </w:rPr>
        <w:t>517.004 дин</w:t>
      </w:r>
      <w:r>
        <w:rPr>
          <w:lang w:val="ru-RU"/>
        </w:rPr>
        <w:t xml:space="preserve"> који се у целини коригује за део  нераспоређеног вишка прихода , односно суфицита из претходних година, које се користи зап окриће расхода текуће године у износу од </w:t>
      </w:r>
      <w:r w:rsidR="006A3425">
        <w:rPr>
          <w:lang w:val="ru-RU"/>
        </w:rPr>
        <w:t>3.553.497,00</w:t>
      </w:r>
      <w:r>
        <w:rPr>
          <w:lang w:val="ru-RU"/>
        </w:rPr>
        <w:t xml:space="preserve"> динара, као и део извојених средстава амортизације у износу од 213.817,00динара тако да укупан  </w:t>
      </w:r>
      <w:r>
        <w:rPr>
          <w:b/>
          <w:lang w:val="ru-RU"/>
        </w:rPr>
        <w:t>суфицит за 2</w:t>
      </w:r>
      <w:r w:rsidR="006A3425">
        <w:rPr>
          <w:b/>
          <w:lang w:val="ru-RU"/>
        </w:rPr>
        <w:t>021</w:t>
      </w:r>
      <w:r>
        <w:rPr>
          <w:b/>
          <w:lang w:val="ru-RU"/>
        </w:rPr>
        <w:t xml:space="preserve">годину износи </w:t>
      </w:r>
      <w:r w:rsidR="006A3425">
        <w:rPr>
          <w:b/>
          <w:lang w:val="ru-RU"/>
        </w:rPr>
        <w:t>583208</w:t>
      </w:r>
      <w:r>
        <w:rPr>
          <w:b/>
          <w:lang w:val="ru-RU"/>
        </w:rPr>
        <w:t xml:space="preserve"> динара</w:t>
      </w:r>
      <w:r>
        <w:rPr>
          <w:lang w:val="ru-RU"/>
        </w:rPr>
        <w:t>.</w:t>
      </w:r>
    </w:p>
    <w:p w:rsidR="009C4244" w:rsidRDefault="009C4244">
      <w:pPr>
        <w:pStyle w:val="ListParagraph1"/>
        <w:ind w:left="1080"/>
        <w:rPr>
          <w:lang w:val="ru-RU"/>
        </w:rPr>
      </w:pPr>
    </w:p>
    <w:p w:rsidR="009C4244" w:rsidRDefault="009C4244">
      <w:pPr>
        <w:pStyle w:val="ListParagraph1"/>
        <w:ind w:left="1080"/>
        <w:rPr>
          <w:lang w:val="ru-RU"/>
        </w:rPr>
      </w:pPr>
    </w:p>
    <w:p w:rsidR="009C4244" w:rsidRDefault="009C4244">
      <w:pPr>
        <w:pStyle w:val="ListParagraph1"/>
        <w:ind w:left="1080"/>
        <w:rPr>
          <w:lang w:val="ru-RU"/>
        </w:rPr>
      </w:pPr>
    </w:p>
    <w:p w:rsidR="009C4244" w:rsidRDefault="009C4244">
      <w:pPr>
        <w:pStyle w:val="ListParagraph1"/>
        <w:ind w:left="1080"/>
        <w:rPr>
          <w:lang w:val="ru-RU"/>
        </w:rPr>
      </w:pPr>
    </w:p>
    <w:p w:rsidR="009C4244" w:rsidRDefault="009C4244">
      <w:pPr>
        <w:pStyle w:val="ListParagraph1"/>
        <w:ind w:left="1080"/>
        <w:rPr>
          <w:b/>
          <w:lang w:val="ru-RU"/>
        </w:rPr>
      </w:pPr>
    </w:p>
    <w:p w:rsidR="009C4244" w:rsidRDefault="009C4244">
      <w:pPr>
        <w:pStyle w:val="ListParagraph1"/>
        <w:ind w:left="1080"/>
        <w:rPr>
          <w:b/>
          <w:lang w:val="ru-RU"/>
        </w:rPr>
      </w:pPr>
    </w:p>
    <w:p w:rsidR="009C4244" w:rsidRDefault="009C4244">
      <w:pPr>
        <w:pStyle w:val="ListParagraph1"/>
        <w:ind w:left="1080"/>
        <w:rPr>
          <w:b/>
          <w:lang w:val="ru-RU"/>
        </w:rPr>
      </w:pPr>
    </w:p>
    <w:p w:rsidR="009C4244" w:rsidRDefault="009C4244">
      <w:pPr>
        <w:pStyle w:val="ListParagraph1"/>
        <w:ind w:left="1080"/>
        <w:rPr>
          <w:b/>
          <w:lang w:val="ru-RU"/>
        </w:rPr>
      </w:pPr>
    </w:p>
    <w:p w:rsidR="009C4244" w:rsidRDefault="009C4244">
      <w:pPr>
        <w:pStyle w:val="ListParagraph1"/>
        <w:ind w:left="1080"/>
        <w:rPr>
          <w:b/>
          <w:lang w:val="ru-RU"/>
        </w:rPr>
      </w:pPr>
    </w:p>
    <w:p w:rsidR="009C4244" w:rsidRDefault="00E802E0">
      <w:pPr>
        <w:pStyle w:val="ListParagraph1"/>
        <w:ind w:left="1080"/>
        <w:jc w:val="center"/>
        <w:rPr>
          <w:b/>
          <w:lang w:val="ru-RU"/>
        </w:rPr>
      </w:pPr>
      <w:r>
        <w:rPr>
          <w:b/>
          <w:lang w:val="ru-RU"/>
        </w:rPr>
        <w:t>БИЛАНС ПРИХОДА И РАСХОДА</w:t>
      </w:r>
    </w:p>
    <w:p w:rsidR="009C4244" w:rsidRDefault="00E802E0">
      <w:pPr>
        <w:pStyle w:val="ListParagraph1"/>
        <w:ind w:left="1080"/>
        <w:jc w:val="center"/>
        <w:rPr>
          <w:b/>
          <w:lang w:val="ru-RU"/>
        </w:rPr>
      </w:pPr>
      <w:r>
        <w:rPr>
          <w:b/>
          <w:lang w:val="ru-RU"/>
        </w:rPr>
        <w:t>УТВРЂИВАЊЕ РЕЗУЛТАТА ПОСЛОВАЊА ЗА ПЕРИОД</w:t>
      </w:r>
    </w:p>
    <w:p w:rsidR="009C4244" w:rsidRDefault="00E802E0">
      <w:pPr>
        <w:pStyle w:val="ListParagraph1"/>
        <w:ind w:left="1080"/>
        <w:jc w:val="center"/>
        <w:rPr>
          <w:b/>
        </w:rPr>
      </w:pPr>
      <w:r>
        <w:rPr>
          <w:b/>
        </w:rPr>
        <w:t>ОД 01.01 ДО 31.12.20</w:t>
      </w:r>
      <w:r w:rsidR="006A3425">
        <w:rPr>
          <w:b/>
        </w:rPr>
        <w:t>21</w:t>
      </w:r>
      <w:r>
        <w:rPr>
          <w:b/>
        </w:rPr>
        <w:t xml:space="preserve"> ГОДИНЕ</w:t>
      </w:r>
    </w:p>
    <w:p w:rsidR="009C4244" w:rsidRDefault="009C4244">
      <w:pPr>
        <w:pStyle w:val="ListParagraph1"/>
        <w:ind w:left="1080"/>
      </w:pPr>
    </w:p>
    <w:p w:rsidR="009C4244" w:rsidRDefault="009C4244">
      <w:pPr>
        <w:pStyle w:val="ListParagraph1"/>
        <w:ind w:left="1080"/>
      </w:pPr>
    </w:p>
    <w:p w:rsidR="009C4244" w:rsidRDefault="009C4244">
      <w:pPr>
        <w:pStyle w:val="ListParagraph1"/>
        <w:ind w:left="1080"/>
      </w:pPr>
    </w:p>
    <w:tbl>
      <w:tblPr>
        <w:tblW w:w="1047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"/>
        <w:gridCol w:w="768"/>
        <w:gridCol w:w="238"/>
        <w:gridCol w:w="1721"/>
        <w:gridCol w:w="1918"/>
        <w:gridCol w:w="39"/>
        <w:gridCol w:w="236"/>
        <w:gridCol w:w="146"/>
        <w:gridCol w:w="1795"/>
        <w:gridCol w:w="285"/>
        <w:gridCol w:w="19"/>
        <w:gridCol w:w="1833"/>
        <w:gridCol w:w="157"/>
        <w:gridCol w:w="27"/>
        <w:gridCol w:w="236"/>
        <w:gridCol w:w="182"/>
        <w:gridCol w:w="80"/>
        <w:gridCol w:w="327"/>
        <w:gridCol w:w="237"/>
      </w:tblGrid>
      <w:tr w:rsidR="009C4244" w:rsidTr="00002A37">
        <w:trPr>
          <w:gridAfter w:val="7"/>
          <w:wAfter w:w="1246" w:type="dxa"/>
          <w:trHeight w:val="366"/>
        </w:trPr>
        <w:tc>
          <w:tcPr>
            <w:tcW w:w="1241" w:type="dxa"/>
            <w:gridSpan w:val="3"/>
          </w:tcPr>
          <w:p w:rsidR="009C4244" w:rsidRDefault="00E802E0">
            <w:r>
              <w:t>РЕД. БР.</w:t>
            </w:r>
          </w:p>
        </w:tc>
        <w:tc>
          <w:tcPr>
            <w:tcW w:w="5855" w:type="dxa"/>
            <w:gridSpan w:val="6"/>
          </w:tcPr>
          <w:p w:rsidR="009C4244" w:rsidRDefault="00E802E0">
            <w:r>
              <w:t xml:space="preserve">ПРИХОДИ И РАСХОДИ </w:t>
            </w:r>
          </w:p>
        </w:tc>
        <w:tc>
          <w:tcPr>
            <w:tcW w:w="2137" w:type="dxa"/>
            <w:gridSpan w:val="3"/>
          </w:tcPr>
          <w:p w:rsidR="009C4244" w:rsidRDefault="00E802E0">
            <w:r>
              <w:t>ИЗНОС</w:t>
            </w:r>
          </w:p>
        </w:tc>
      </w:tr>
      <w:tr w:rsidR="009C4244" w:rsidTr="00002A37">
        <w:trPr>
          <w:gridAfter w:val="7"/>
          <w:wAfter w:w="1246" w:type="dxa"/>
          <w:trHeight w:val="288"/>
        </w:trPr>
        <w:tc>
          <w:tcPr>
            <w:tcW w:w="1241" w:type="dxa"/>
            <w:gridSpan w:val="3"/>
          </w:tcPr>
          <w:p w:rsidR="009C4244" w:rsidRDefault="00E802E0">
            <w:r>
              <w:t>1.</w:t>
            </w:r>
          </w:p>
        </w:tc>
        <w:tc>
          <w:tcPr>
            <w:tcW w:w="5855" w:type="dxa"/>
            <w:gridSpan w:val="6"/>
          </w:tcPr>
          <w:p w:rsidR="009C4244" w:rsidRDefault="00E802E0">
            <w:r>
              <w:t>ТЕКУЋИ ПРИХОДИ</w:t>
            </w:r>
          </w:p>
        </w:tc>
        <w:tc>
          <w:tcPr>
            <w:tcW w:w="2137" w:type="dxa"/>
            <w:gridSpan w:val="3"/>
          </w:tcPr>
          <w:p w:rsidR="009C4244" w:rsidRPr="006A3425" w:rsidRDefault="006A3425">
            <w:r>
              <w:t>103.758.859,34</w:t>
            </w:r>
          </w:p>
        </w:tc>
      </w:tr>
      <w:tr w:rsidR="009C4244" w:rsidTr="00002A37">
        <w:trPr>
          <w:gridAfter w:val="7"/>
          <w:wAfter w:w="1246" w:type="dxa"/>
          <w:trHeight w:val="250"/>
        </w:trPr>
        <w:tc>
          <w:tcPr>
            <w:tcW w:w="1241" w:type="dxa"/>
            <w:gridSpan w:val="3"/>
          </w:tcPr>
          <w:p w:rsidR="009C4244" w:rsidRDefault="00E802E0">
            <w:r>
              <w:t>2.</w:t>
            </w:r>
          </w:p>
        </w:tc>
        <w:tc>
          <w:tcPr>
            <w:tcW w:w="5855" w:type="dxa"/>
            <w:gridSpan w:val="6"/>
          </w:tcPr>
          <w:p w:rsidR="009C4244" w:rsidRDefault="00E802E0">
            <w:r>
              <w:t>ТЕКУЋИ РАСХОДИ</w:t>
            </w:r>
          </w:p>
        </w:tc>
        <w:tc>
          <w:tcPr>
            <w:tcW w:w="2137" w:type="dxa"/>
            <w:gridSpan w:val="3"/>
          </w:tcPr>
          <w:p w:rsidR="009C4244" w:rsidRPr="006A3425" w:rsidRDefault="006A3425">
            <w:r>
              <w:t>102.671.875,00</w:t>
            </w:r>
          </w:p>
        </w:tc>
      </w:tr>
      <w:tr w:rsidR="009C4244" w:rsidTr="00002A37">
        <w:trPr>
          <w:gridAfter w:val="7"/>
          <w:wAfter w:w="1246" w:type="dxa"/>
          <w:trHeight w:val="262"/>
        </w:trPr>
        <w:tc>
          <w:tcPr>
            <w:tcW w:w="1241" w:type="dxa"/>
            <w:gridSpan w:val="3"/>
          </w:tcPr>
          <w:p w:rsidR="009C4244" w:rsidRDefault="00E802E0">
            <w:r>
              <w:t>3.</w:t>
            </w:r>
          </w:p>
        </w:tc>
        <w:tc>
          <w:tcPr>
            <w:tcW w:w="5855" w:type="dxa"/>
            <w:gridSpan w:val="6"/>
          </w:tcPr>
          <w:p w:rsidR="009C4244" w:rsidRDefault="00E802E0">
            <w:pPr>
              <w:rPr>
                <w:lang w:val="ru-RU"/>
              </w:rPr>
            </w:pPr>
            <w:r>
              <w:rPr>
                <w:lang w:val="ru-RU"/>
              </w:rPr>
              <w:t xml:space="preserve">ИЗДАЦИ ЗА НАБАВКУ НЕФИНСНСИЈКЕ ИМОВИНЕ </w:t>
            </w:r>
          </w:p>
        </w:tc>
        <w:tc>
          <w:tcPr>
            <w:tcW w:w="2137" w:type="dxa"/>
            <w:gridSpan w:val="3"/>
          </w:tcPr>
          <w:p w:rsidR="009C4244" w:rsidRPr="006A3425" w:rsidRDefault="006A3425">
            <w:r>
              <w:t xml:space="preserve">         569.980,00</w:t>
            </w:r>
          </w:p>
        </w:tc>
      </w:tr>
      <w:tr w:rsidR="009C4244" w:rsidTr="00002A37">
        <w:trPr>
          <w:gridAfter w:val="7"/>
          <w:wAfter w:w="1246" w:type="dxa"/>
          <w:trHeight w:val="288"/>
        </w:trPr>
        <w:tc>
          <w:tcPr>
            <w:tcW w:w="1241" w:type="dxa"/>
            <w:gridSpan w:val="3"/>
          </w:tcPr>
          <w:p w:rsidR="009C4244" w:rsidRDefault="00E802E0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855" w:type="dxa"/>
            <w:gridSpan w:val="6"/>
          </w:tcPr>
          <w:p w:rsidR="009C4244" w:rsidRDefault="00E802E0">
            <w:pPr>
              <w:rPr>
                <w:lang w:val="ru-RU"/>
              </w:rPr>
            </w:pPr>
            <w:r>
              <w:t>СУФИЦИТ</w:t>
            </w:r>
            <w:r>
              <w:rPr>
                <w:lang w:val="ru-RU"/>
              </w:rPr>
              <w:t xml:space="preserve"> (1-2-3)</w:t>
            </w:r>
          </w:p>
        </w:tc>
        <w:tc>
          <w:tcPr>
            <w:tcW w:w="2137" w:type="dxa"/>
            <w:gridSpan w:val="3"/>
          </w:tcPr>
          <w:p w:rsidR="009C4244" w:rsidRDefault="006A3425">
            <w:pPr>
              <w:rPr>
                <w:lang w:val="ru-RU"/>
              </w:rPr>
            </w:pPr>
            <w:r>
              <w:t>517.004,34</w:t>
            </w:r>
          </w:p>
        </w:tc>
      </w:tr>
      <w:tr w:rsidR="009C4244" w:rsidTr="00002A37">
        <w:trPr>
          <w:gridAfter w:val="7"/>
          <w:wAfter w:w="1246" w:type="dxa"/>
          <w:trHeight w:val="338"/>
        </w:trPr>
        <w:tc>
          <w:tcPr>
            <w:tcW w:w="1241" w:type="dxa"/>
            <w:gridSpan w:val="3"/>
          </w:tcPr>
          <w:p w:rsidR="009C4244" w:rsidRDefault="00E802E0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5855" w:type="dxa"/>
            <w:gridSpan w:val="6"/>
          </w:tcPr>
          <w:p w:rsidR="009C4244" w:rsidRDefault="00E802E0">
            <w:pPr>
              <w:rPr>
                <w:lang w:val="ru-RU"/>
              </w:rPr>
            </w:pPr>
            <w:r>
              <w:rPr>
                <w:lang w:val="ru-RU"/>
              </w:rPr>
              <w:t>КОРИГОВАЊЕ СУФИЦИТА ЗА ДЕО УТРОЂЕНИХ СРЕДСТАВА ИЗ</w:t>
            </w:r>
          </w:p>
          <w:p w:rsidR="009C4244" w:rsidRDefault="00E802E0">
            <w:pPr>
              <w:rPr>
                <w:lang w:val="ru-RU"/>
              </w:rPr>
            </w:pPr>
            <w:r>
              <w:rPr>
                <w:lang w:val="ru-RU"/>
              </w:rPr>
              <w:t>А МОРТИЗАЦИЈЕ</w:t>
            </w:r>
          </w:p>
        </w:tc>
        <w:tc>
          <w:tcPr>
            <w:tcW w:w="2137" w:type="dxa"/>
            <w:gridSpan w:val="3"/>
          </w:tcPr>
          <w:p w:rsidR="009C4244" w:rsidRDefault="009C4244">
            <w:pPr>
              <w:rPr>
                <w:lang w:val="ru-RU"/>
              </w:rPr>
            </w:pPr>
          </w:p>
          <w:p w:rsidR="009C4244" w:rsidRDefault="006A3425">
            <w:pPr>
              <w:rPr>
                <w:lang w:val="ru-RU"/>
              </w:rPr>
            </w:pPr>
            <w:r>
              <w:t>53.208,00</w:t>
            </w:r>
          </w:p>
        </w:tc>
      </w:tr>
      <w:tr w:rsidR="009C4244" w:rsidTr="00002A37">
        <w:trPr>
          <w:gridAfter w:val="7"/>
          <w:wAfter w:w="1246" w:type="dxa"/>
          <w:trHeight w:val="325"/>
        </w:trPr>
        <w:tc>
          <w:tcPr>
            <w:tcW w:w="1241" w:type="dxa"/>
            <w:gridSpan w:val="3"/>
          </w:tcPr>
          <w:p w:rsidR="009C4244" w:rsidRDefault="00E802E0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5855" w:type="dxa"/>
            <w:gridSpan w:val="6"/>
          </w:tcPr>
          <w:p w:rsidR="009C4244" w:rsidRDefault="00E802E0">
            <w:pPr>
              <w:rPr>
                <w:lang w:val="ru-RU"/>
              </w:rPr>
            </w:pPr>
            <w:r>
              <w:rPr>
                <w:lang w:val="ru-RU"/>
              </w:rPr>
              <w:t xml:space="preserve">КОРИГОВАЊЕ СУФИЦИТА ИЗ ДЕЛА НЕРАСПОРЕЂЕНОГ ВИШКА ПРИХОДА ИЗ ПРЕДХОДНИХ ГОДИНЕ </w:t>
            </w:r>
          </w:p>
        </w:tc>
        <w:tc>
          <w:tcPr>
            <w:tcW w:w="2137" w:type="dxa"/>
            <w:gridSpan w:val="3"/>
          </w:tcPr>
          <w:p w:rsidR="009C4244" w:rsidRDefault="006A3425">
            <w:pPr>
              <w:rPr>
                <w:lang w:val="ru-RU"/>
              </w:rPr>
            </w:pPr>
            <w:r>
              <w:t>3.553.497,00</w:t>
            </w:r>
          </w:p>
        </w:tc>
      </w:tr>
      <w:tr w:rsidR="009C4244" w:rsidTr="00002A37">
        <w:trPr>
          <w:gridAfter w:val="7"/>
          <w:wAfter w:w="1246" w:type="dxa"/>
          <w:trHeight w:val="212"/>
        </w:trPr>
        <w:tc>
          <w:tcPr>
            <w:tcW w:w="1241" w:type="dxa"/>
            <w:gridSpan w:val="3"/>
          </w:tcPr>
          <w:p w:rsidR="009C4244" w:rsidRDefault="00E802E0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5855" w:type="dxa"/>
            <w:gridSpan w:val="6"/>
          </w:tcPr>
          <w:p w:rsidR="009C4244" w:rsidRDefault="00E802E0" w:rsidP="00F43797">
            <w:pPr>
              <w:rPr>
                <w:lang w:val="ru-RU"/>
              </w:rPr>
            </w:pPr>
            <w:r>
              <w:rPr>
                <w:lang w:val="ru-RU"/>
              </w:rPr>
              <w:t>КОРИГОВАНИ СУФИЦИТ ЗА 20</w:t>
            </w:r>
            <w:r w:rsidR="00F43797">
              <w:t>21</w:t>
            </w:r>
            <w:r>
              <w:rPr>
                <w:lang w:val="ru-RU"/>
              </w:rPr>
              <w:t xml:space="preserve"> ГОДИНУ (5+6-4)</w:t>
            </w:r>
          </w:p>
        </w:tc>
        <w:tc>
          <w:tcPr>
            <w:tcW w:w="2137" w:type="dxa"/>
            <w:gridSpan w:val="3"/>
          </w:tcPr>
          <w:p w:rsidR="009C4244" w:rsidRDefault="006A3425">
            <w:pPr>
              <w:rPr>
                <w:lang w:val="ru-RU"/>
              </w:rPr>
            </w:pPr>
            <w:r>
              <w:t>4.123.709,00</w:t>
            </w:r>
          </w:p>
        </w:tc>
      </w:tr>
      <w:tr w:rsidR="009C4244" w:rsidTr="00002A37">
        <w:trPr>
          <w:gridAfter w:val="7"/>
          <w:wAfter w:w="1246" w:type="dxa"/>
          <w:trHeight w:val="3881"/>
        </w:trPr>
        <w:tc>
          <w:tcPr>
            <w:tcW w:w="92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4244" w:rsidRDefault="009C4244">
            <w:pPr>
              <w:rPr>
                <w:lang w:val="ru-RU"/>
              </w:rPr>
            </w:pPr>
          </w:p>
          <w:p w:rsidR="009C4244" w:rsidRDefault="00E802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4.2.2 ИЗВОРИ КАПИТАЛА</w:t>
            </w:r>
          </w:p>
          <w:p w:rsidR="009C4244" w:rsidRDefault="009C4244">
            <w:pPr>
              <w:rPr>
                <w:b/>
                <w:lang w:val="ru-RU"/>
              </w:rPr>
            </w:pPr>
          </w:p>
          <w:p w:rsidR="009C4244" w:rsidRDefault="00E802E0">
            <w:pPr>
              <w:rPr>
                <w:lang w:val="ru-RU"/>
              </w:rPr>
            </w:pPr>
            <w:r>
              <w:rPr>
                <w:lang w:val="ru-RU"/>
              </w:rPr>
              <w:t xml:space="preserve">Стање извора капитала </w:t>
            </w:r>
            <w:r w:rsidR="00C95862">
              <w:rPr>
                <w:lang w:val="ru-RU"/>
              </w:rPr>
              <w:t>ТЕХНИЧКЕ ШКОЛЕ</w:t>
            </w:r>
            <w:r>
              <w:rPr>
                <w:lang w:val="ru-RU"/>
              </w:rPr>
              <w:t xml:space="preserve"> на дан 31.12.20</w:t>
            </w:r>
            <w:r w:rsidR="00C95862">
              <w:rPr>
                <w:lang w:val="ru-RU"/>
              </w:rPr>
              <w:t>21</w:t>
            </w:r>
            <w:r>
              <w:rPr>
                <w:lang w:val="ru-RU"/>
              </w:rPr>
              <w:t xml:space="preserve">године износи </w:t>
            </w:r>
            <w:r w:rsidR="00C95862">
              <w:rPr>
                <w:lang w:val="ru-RU"/>
              </w:rPr>
              <w:t>31.996.882,43</w:t>
            </w:r>
            <w:r>
              <w:rPr>
                <w:lang w:val="ru-RU"/>
              </w:rPr>
              <w:t xml:space="preserve"> динара.</w:t>
            </w:r>
          </w:p>
          <w:p w:rsidR="009C4244" w:rsidRDefault="00E802E0">
            <w:pPr>
              <w:rPr>
                <w:lang w:val="ru-RU"/>
              </w:rPr>
            </w:pPr>
            <w:r>
              <w:rPr>
                <w:lang w:val="ru-RU"/>
              </w:rPr>
              <w:t>У оквиру капитала као позиција пасиве исказују се сви извори капитала у нефинансијској имовини, стамбени пословни и други простор, земљиште и опрема и остала нематеријална улагања.</w:t>
            </w:r>
          </w:p>
          <w:p w:rsidR="009C4244" w:rsidRDefault="009C4244">
            <w:pPr>
              <w:rPr>
                <w:lang w:val="ru-RU"/>
              </w:rPr>
            </w:pPr>
          </w:p>
          <w:p w:rsidR="009C4244" w:rsidRDefault="00E802E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БИЛАНС СТАЊА</w:t>
            </w:r>
          </w:p>
          <w:p w:rsidR="009C4244" w:rsidRDefault="00E802E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 ДАН 31.12.20</w:t>
            </w:r>
            <w:r w:rsidR="00C95862">
              <w:rPr>
                <w:b/>
                <w:lang w:val="ru-RU"/>
              </w:rPr>
              <w:t xml:space="preserve">21. </w:t>
            </w:r>
            <w:r>
              <w:rPr>
                <w:b/>
                <w:lang w:val="ru-RU"/>
              </w:rPr>
              <w:t>ГОДИНЕ</w:t>
            </w:r>
          </w:p>
          <w:p w:rsidR="009C4244" w:rsidRDefault="009C4244">
            <w:pPr>
              <w:rPr>
                <w:b/>
                <w:lang w:val="ru-RU"/>
              </w:rPr>
            </w:pPr>
          </w:p>
          <w:p w:rsidR="009C4244" w:rsidRDefault="009C4244">
            <w:pPr>
              <w:rPr>
                <w:lang w:val="ru-RU"/>
              </w:rPr>
            </w:pPr>
          </w:p>
        </w:tc>
      </w:tr>
      <w:tr w:rsidR="009C4244" w:rsidTr="00E802E0">
        <w:trPr>
          <w:gridBefore w:val="1"/>
          <w:gridAfter w:val="6"/>
          <w:wBefore w:w="235" w:type="dxa"/>
          <w:wAfter w:w="1089" w:type="dxa"/>
          <w:trHeight w:val="212"/>
        </w:trPr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244" w:rsidRDefault="00E802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БИЛАНСНА АКТИВА </w:t>
            </w:r>
          </w:p>
        </w:tc>
        <w:tc>
          <w:tcPr>
            <w:tcW w:w="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44" w:rsidRDefault="00E802E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БИЛАНСНА ПАСИВА</w:t>
            </w:r>
          </w:p>
        </w:tc>
      </w:tr>
      <w:tr w:rsidR="00E802E0" w:rsidTr="008A156C">
        <w:trPr>
          <w:gridBefore w:val="1"/>
          <w:gridAfter w:val="1"/>
          <w:wBefore w:w="235" w:type="dxa"/>
          <w:wAfter w:w="237" w:type="dxa"/>
          <w:trHeight w:val="5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2E0" w:rsidRDefault="00E802E0">
            <w:pPr>
              <w:rPr>
                <w:lang w:val="ru-RU"/>
              </w:rPr>
            </w:pPr>
            <w:r>
              <w:rPr>
                <w:lang w:val="ru-RU"/>
              </w:rPr>
              <w:t>РЕД.БР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2E0" w:rsidRDefault="00E802E0">
            <w:pPr>
              <w:rPr>
                <w:lang w:val="ru-RU"/>
              </w:rPr>
            </w:pPr>
            <w:r>
              <w:rPr>
                <w:lang w:val="ru-RU"/>
              </w:rPr>
              <w:t>ОПИС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2E0" w:rsidRDefault="00E802E0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ИЗНОС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2E0" w:rsidRDefault="00E802E0">
            <w:pPr>
              <w:rPr>
                <w:lang w:val="ru-RU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802E0" w:rsidRDefault="00E802E0">
            <w:pPr>
              <w:rPr>
                <w:lang w:val="ru-RU"/>
              </w:rPr>
            </w:pPr>
            <w:r>
              <w:rPr>
                <w:lang w:val="ru-RU"/>
              </w:rPr>
              <w:t xml:space="preserve">ОПИС 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2E0" w:rsidRDefault="00E802E0">
            <w:pPr>
              <w:rPr>
                <w:lang w:val="ru-RU"/>
              </w:rPr>
            </w:pPr>
            <w:r>
              <w:rPr>
                <w:lang w:val="ru-RU"/>
              </w:rPr>
              <w:t xml:space="preserve">   ИЗНОС</w:t>
            </w: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2E0" w:rsidRDefault="00E802E0">
            <w:pPr>
              <w:rPr>
                <w:lang w:val="ru-RU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02E0" w:rsidRDefault="00E802E0">
            <w:pPr>
              <w:rPr>
                <w:lang w:val="ru-RU"/>
              </w:rPr>
            </w:pPr>
          </w:p>
        </w:tc>
      </w:tr>
      <w:tr w:rsidR="00E802E0" w:rsidTr="00002A37">
        <w:trPr>
          <w:gridBefore w:val="1"/>
          <w:wBefore w:w="235" w:type="dxa"/>
          <w:trHeight w:val="2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2E0" w:rsidRDefault="00E802E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2E0" w:rsidRDefault="00E802E0">
            <w:pPr>
              <w:rPr>
                <w:lang w:val="ru-RU"/>
              </w:rPr>
            </w:pPr>
            <w:r>
              <w:rPr>
                <w:lang w:val="ru-RU"/>
              </w:rPr>
              <w:t>НЕФИНАН.ИМОВИНА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2E0" w:rsidRDefault="00E802E0" w:rsidP="00E802E0">
            <w:pPr>
              <w:rPr>
                <w:lang w:val="ru-RU"/>
              </w:rPr>
            </w:pPr>
            <w:r>
              <w:rPr>
                <w:lang w:val="ru-RU"/>
              </w:rPr>
              <w:t>27..873.173,00</w:t>
            </w: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2E0" w:rsidRDefault="00E802E0">
            <w:pPr>
              <w:rPr>
                <w:lang w:val="ru-RU"/>
              </w:rPr>
            </w:pPr>
          </w:p>
        </w:tc>
        <w:tc>
          <w:tcPr>
            <w:tcW w:w="20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802E0" w:rsidRDefault="00E802E0">
            <w:pPr>
              <w:rPr>
                <w:lang w:val="ru-RU"/>
              </w:rPr>
            </w:pPr>
            <w:r>
              <w:rPr>
                <w:lang w:val="ru-RU"/>
              </w:rPr>
              <w:t>ИЗВОРИ КАПИТАЛА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E0" w:rsidRDefault="00E802E0">
            <w:pPr>
              <w:rPr>
                <w:lang w:val="ru-RU"/>
              </w:rPr>
            </w:pPr>
            <w:r>
              <w:rPr>
                <w:lang w:val="ru-RU"/>
              </w:rPr>
              <w:t>31.996.882,43</w:t>
            </w:r>
          </w:p>
        </w:tc>
        <w:tc>
          <w:tcPr>
            <w:tcW w:w="10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2E0" w:rsidRDefault="00E802E0">
            <w:pPr>
              <w:rPr>
                <w:lang w:val="ru-RU"/>
              </w:rPr>
            </w:pPr>
          </w:p>
        </w:tc>
      </w:tr>
      <w:tr w:rsidR="00E802E0" w:rsidTr="00002A37">
        <w:trPr>
          <w:gridBefore w:val="1"/>
          <w:gridAfter w:val="4"/>
          <w:wBefore w:w="235" w:type="dxa"/>
          <w:wAfter w:w="826" w:type="dxa"/>
          <w:trHeight w:val="855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802E0" w:rsidRDefault="00E802E0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2E0" w:rsidRDefault="00E802E0">
            <w:pPr>
              <w:rPr>
                <w:lang w:val="ru-RU"/>
              </w:rPr>
            </w:pPr>
            <w:r>
              <w:rPr>
                <w:lang w:val="ru-RU"/>
              </w:rPr>
              <w:t>ФИНАН. ИМОВИНА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E0" w:rsidRDefault="00E802E0" w:rsidP="00E802E0">
            <w:pPr>
              <w:rPr>
                <w:lang w:val="ru-RU"/>
              </w:rPr>
            </w:pPr>
            <w:r>
              <w:rPr>
                <w:lang w:val="ru-RU"/>
              </w:rPr>
              <w:t>9.124.802,00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2E0" w:rsidRDefault="00E802E0">
            <w:pPr>
              <w:rPr>
                <w:lang w:val="ru-RU"/>
              </w:rPr>
            </w:pPr>
            <w:r>
              <w:rPr>
                <w:lang w:val="ru-RU"/>
              </w:rPr>
              <w:t xml:space="preserve">      ОБАВЕЗЕ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E0" w:rsidRDefault="00E802E0" w:rsidP="00C95862">
            <w:pPr>
              <w:rPr>
                <w:lang w:val="ru-RU"/>
              </w:rPr>
            </w:pPr>
            <w:r>
              <w:rPr>
                <w:lang w:val="ru-RU"/>
              </w:rPr>
              <w:t xml:space="preserve"> 5.001.092,57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2E0" w:rsidRDefault="00E802E0" w:rsidP="00E802E0">
            <w:pPr>
              <w:rPr>
                <w:lang w:val="ru-RU"/>
              </w:rPr>
            </w:pPr>
          </w:p>
        </w:tc>
      </w:tr>
      <w:tr w:rsidR="00002A37" w:rsidTr="00002A37">
        <w:trPr>
          <w:gridBefore w:val="1"/>
          <w:gridAfter w:val="2"/>
          <w:wBefore w:w="235" w:type="dxa"/>
          <w:wAfter w:w="564" w:type="dxa"/>
          <w:trHeight w:val="1029"/>
        </w:trPr>
        <w:tc>
          <w:tcPr>
            <w:tcW w:w="768" w:type="dxa"/>
            <w:vMerge/>
            <w:tcBorders>
              <w:left w:val="single" w:sz="4" w:space="0" w:color="auto"/>
              <w:right w:val="nil"/>
            </w:tcBorders>
          </w:tcPr>
          <w:p w:rsidR="00002A37" w:rsidRDefault="00002A37">
            <w:pPr>
              <w:rPr>
                <w:lang w:val="ru-RU"/>
              </w:rPr>
            </w:pPr>
          </w:p>
        </w:tc>
        <w:tc>
          <w:tcPr>
            <w:tcW w:w="19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A37" w:rsidRDefault="00002A37" w:rsidP="00E802E0">
            <w:pPr>
              <w:rPr>
                <w:lang w:val="ru-RU"/>
              </w:rPr>
            </w:pPr>
            <w:r>
              <w:rPr>
                <w:lang w:val="ru-RU"/>
              </w:rPr>
              <w:t>УКУПНО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37" w:rsidRDefault="00002A37" w:rsidP="00E802E0">
            <w:pPr>
              <w:rPr>
                <w:lang w:val="ru-RU"/>
              </w:rPr>
            </w:pPr>
            <w:r>
              <w:rPr>
                <w:lang w:val="ru-RU"/>
              </w:rPr>
              <w:t>36,997.975,00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37" w:rsidRDefault="00002A37" w:rsidP="00E802E0">
            <w:pPr>
              <w:rPr>
                <w:lang w:val="ru-RU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2A37" w:rsidRDefault="00002A37" w:rsidP="00C95862">
            <w:pPr>
              <w:rPr>
                <w:lang w:val="ru-RU"/>
              </w:rPr>
            </w:pPr>
            <w:r>
              <w:rPr>
                <w:lang w:val="ru-RU"/>
              </w:rPr>
              <w:t>36.997.975,00</w:t>
            </w:r>
          </w:p>
        </w:tc>
        <w:tc>
          <w:tcPr>
            <w:tcW w:w="4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A37" w:rsidRDefault="00002A37" w:rsidP="00E802E0">
            <w:pPr>
              <w:rPr>
                <w:lang w:val="ru-RU"/>
              </w:rPr>
            </w:pPr>
          </w:p>
        </w:tc>
      </w:tr>
      <w:tr w:rsidR="00E802E0" w:rsidTr="00002A37">
        <w:trPr>
          <w:gridAfter w:val="7"/>
          <w:wAfter w:w="1246" w:type="dxa"/>
          <w:trHeight w:val="13144"/>
        </w:trPr>
        <w:tc>
          <w:tcPr>
            <w:tcW w:w="92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2E0" w:rsidRDefault="00E802E0" w:rsidP="00AA489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 Власотинцу,                                                                                                                            шеф рачуноводства</w:t>
            </w:r>
          </w:p>
          <w:p w:rsidR="00E802E0" w:rsidRDefault="00E802E0" w:rsidP="00AA489F">
            <w:pPr>
              <w:rPr>
                <w:lang w:val="ru-RU"/>
              </w:rPr>
            </w:pPr>
            <w:r>
              <w:rPr>
                <w:lang w:val="ru-RU"/>
              </w:rPr>
              <w:t>24.02.2018 год                                                                                                                                   В. Пешкић</w:t>
            </w:r>
          </w:p>
        </w:tc>
      </w:tr>
      <w:tr w:rsidR="00E802E0" w:rsidTr="00E802E0">
        <w:trPr>
          <w:gridBefore w:val="1"/>
          <w:gridAfter w:val="6"/>
          <w:wBefore w:w="235" w:type="dxa"/>
          <w:wAfter w:w="1089" w:type="dxa"/>
          <w:trHeight w:val="1028"/>
        </w:trPr>
        <w:tc>
          <w:tcPr>
            <w:tcW w:w="91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2E0" w:rsidRDefault="00E802E0" w:rsidP="00C95862">
            <w:pPr>
              <w:rPr>
                <w:lang w:val="ru-RU"/>
              </w:rPr>
            </w:pPr>
          </w:p>
        </w:tc>
      </w:tr>
      <w:tr w:rsidR="009C4244" w:rsidTr="00002A37">
        <w:trPr>
          <w:gridAfter w:val="7"/>
          <w:wAfter w:w="1246" w:type="dxa"/>
          <w:trHeight w:val="13144"/>
        </w:trPr>
        <w:tc>
          <w:tcPr>
            <w:tcW w:w="923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244" w:rsidRDefault="00E802E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 Власотинцу,                                                                                                                            шеф рачуноводства</w:t>
            </w:r>
          </w:p>
          <w:p w:rsidR="009C4244" w:rsidRDefault="00E802E0">
            <w:pPr>
              <w:rPr>
                <w:lang w:val="ru-RU"/>
              </w:rPr>
            </w:pPr>
            <w:r>
              <w:rPr>
                <w:lang w:val="ru-RU"/>
              </w:rPr>
              <w:t>24.02.2018 год                                                                                                                                   В. Пешкић</w:t>
            </w:r>
          </w:p>
        </w:tc>
      </w:tr>
    </w:tbl>
    <w:p w:rsidR="009C4244" w:rsidRDefault="009C4244">
      <w:pPr>
        <w:rPr>
          <w:lang w:val="ru-RU"/>
        </w:rPr>
      </w:pPr>
    </w:p>
    <w:sectPr w:rsidR="009C4244" w:rsidSect="009C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3D04"/>
    <w:multiLevelType w:val="multilevel"/>
    <w:tmpl w:val="4A0B3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EB6930"/>
    <w:multiLevelType w:val="multilevel"/>
    <w:tmpl w:val="55EB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4551FFC"/>
    <w:multiLevelType w:val="multilevel"/>
    <w:tmpl w:val="74551F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2C63FB"/>
    <w:multiLevelType w:val="multilevel"/>
    <w:tmpl w:val="752C63F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41A1"/>
    <w:rsid w:val="00002A37"/>
    <w:rsid w:val="0001754B"/>
    <w:rsid w:val="000800D9"/>
    <w:rsid w:val="000D70AA"/>
    <w:rsid w:val="00120FC1"/>
    <w:rsid w:val="001A17DF"/>
    <w:rsid w:val="002135AC"/>
    <w:rsid w:val="00396C90"/>
    <w:rsid w:val="00550EAD"/>
    <w:rsid w:val="005557B5"/>
    <w:rsid w:val="005760AA"/>
    <w:rsid w:val="006A3425"/>
    <w:rsid w:val="0089688E"/>
    <w:rsid w:val="008A156C"/>
    <w:rsid w:val="0094448E"/>
    <w:rsid w:val="00967E7E"/>
    <w:rsid w:val="00986B95"/>
    <w:rsid w:val="009B29D7"/>
    <w:rsid w:val="009C4244"/>
    <w:rsid w:val="00A24596"/>
    <w:rsid w:val="00A6500B"/>
    <w:rsid w:val="00B43F0F"/>
    <w:rsid w:val="00B773DB"/>
    <w:rsid w:val="00BA03E3"/>
    <w:rsid w:val="00BD7634"/>
    <w:rsid w:val="00BE41A1"/>
    <w:rsid w:val="00C26E1C"/>
    <w:rsid w:val="00C95862"/>
    <w:rsid w:val="00CA222B"/>
    <w:rsid w:val="00D96500"/>
    <w:rsid w:val="00DA3C07"/>
    <w:rsid w:val="00DF27E0"/>
    <w:rsid w:val="00E802E0"/>
    <w:rsid w:val="00EA64A5"/>
    <w:rsid w:val="00F43797"/>
    <w:rsid w:val="00F83984"/>
    <w:rsid w:val="0C3D5836"/>
    <w:rsid w:val="3B32068A"/>
    <w:rsid w:val="597B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4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C4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PC</cp:lastModifiedBy>
  <cp:revision>2</cp:revision>
  <cp:lastPrinted>2022-05-13T09:49:00Z</cp:lastPrinted>
  <dcterms:created xsi:type="dcterms:W3CDTF">2023-02-09T08:08:00Z</dcterms:created>
  <dcterms:modified xsi:type="dcterms:W3CDTF">2023-02-09T08:08:00Z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